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0" w:line="276" w:lineRule="auto"/>
        <w:rPr>
          <w:b w:val="1"/>
          <w:bCs w:val="1"/>
          <w:color w:val="0b1240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9688" cy="58968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688" cy="5896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904875</wp:posOffset>
            </wp:positionH>
            <wp:positionV relativeFrom="paragraph">
              <wp:posOffset>200025</wp:posOffset>
            </wp:positionV>
            <wp:extent cx="1333500" cy="19050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20" w:before="0" w:line="276" w:lineRule="auto"/>
        <w:rPr>
          <w:b w:val="1"/>
          <w:bCs w:val="1"/>
          <w:color w:val="0b124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0" w:line="276" w:lineRule="auto"/>
        <w:rPr>
          <w:b w:val="1"/>
          <w:bCs w:val="1"/>
          <w:color w:val="3272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0" w:line="276" w:lineRule="auto"/>
        <w:rPr/>
      </w:pPr>
      <w:r w:rsidDel="00000000" w:rsidR="00000000" w:rsidRPr="00000000">
        <w:rPr>
          <w:color w:val="3272ff"/>
          <w:sz w:val="20"/>
          <w:szCs w:val="20"/>
          <w:rtl w:val="0"/>
        </w:rPr>
        <w:t xml:space="preserve">GLOBAL CALL FOR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before="0" w:line="300" w:lineRule="auto"/>
        <w:rPr>
          <w:sz w:val="16"/>
          <w:szCs w:val="16"/>
        </w:rPr>
      </w:pPr>
      <w:r w:rsidDel="00000000" w:rsidR="00000000" w:rsidRPr="00000000">
        <w:rPr>
          <w:b w:val="1"/>
          <w:bCs w:val="1"/>
          <w:color w:val="0b1240"/>
          <w:sz w:val="36"/>
          <w:szCs w:val="36"/>
          <w:rtl w:val="0"/>
        </w:rPr>
        <w:t xml:space="preserve">Experiential Learning for an AI-Enabled Workforce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0" w:line="276" w:lineRule="auto"/>
        <w:rPr/>
      </w:pPr>
      <w:r w:rsidDel="00000000" w:rsidR="00000000" w:rsidRPr="00000000">
        <w:rPr>
          <w:color w:val="0b1240"/>
          <w:sz w:val="28"/>
          <w:szCs w:val="28"/>
          <w:rtl w:val="0"/>
        </w:rPr>
        <w:t xml:space="preserve">Practice Template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1240" w:val="clear"/>
            <w:tcMar>
              <w:top w:w="180.0" w:type="dxa"/>
              <w:left w:w="140.0" w:type="dxa"/>
              <w:bottom w:w="18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4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1st Round Deadline: </w:t>
            </w:r>
            <w:r w:rsidDel="00000000" w:rsidR="00000000" w:rsidRPr="00000000">
              <w:rPr>
                <w:color w:val="ffffff"/>
                <w:rtl w:val="0"/>
              </w:rPr>
              <w:t xml:space="preserve">30 November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before="0" w:line="276" w:lineRule="auto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Submit at: </w:t>
            </w:r>
            <w:hyperlink r:id="rId8">
              <w:r w:rsidDel="00000000" w:rsidR="00000000" w:rsidRPr="00000000">
                <w:rPr>
                  <w:color w:val="ffffff"/>
                  <w:u w:val="single"/>
                  <w:rtl w:val="0"/>
                </w:rPr>
                <w:t xml:space="preserve">https://superchargerventures.typeform.com/to/ygQqB4oj</w:t>
              </w:r>
            </w:hyperlink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spacing w:after="120" w:before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before="0" w:line="276" w:lineRule="auto"/>
        <w:rPr/>
      </w:pPr>
      <w:r w:rsidDel="00000000" w:rsidR="00000000" w:rsidRPr="00000000">
        <w:rPr>
          <w:b w:val="1"/>
          <w:bCs w:val="1"/>
          <w:color w:val="0b1240"/>
          <w:sz w:val="24"/>
          <w:szCs w:val="24"/>
          <w:rtl w:val="0"/>
        </w:rPr>
        <w:t xml:space="preserve">Before you start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40"/>
        <w:jc w:val="left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b1240"/>
          <w:sz w:val="19"/>
          <w:szCs w:val="19"/>
          <w:u w:val="none"/>
          <w:shd w:fill="auto" w:val="clear"/>
          <w:vertAlign w:val="baseline"/>
          <w:rtl w:val="0"/>
        </w:rPr>
        <w:t xml:space="preserve">What counts: </w:t>
      </w:r>
      <w:r w:rsidDel="00000000" w:rsidR="00000000" w:rsidRPr="00000000">
        <w:rPr>
          <w:color w:val="1f2433"/>
          <w:sz w:val="19"/>
          <w:szCs w:val="19"/>
          <w:rtl w:val="0"/>
        </w:rPr>
        <w:t xml:space="preserve">A</w:t>
      </w:r>
      <w:r w:rsidDel="00000000" w:rsidR="00000000" w:rsidRPr="00000000">
        <w:rPr>
          <w:i w:val="0"/>
          <w:iCs w:val="0"/>
          <w:smallCaps w:val="0"/>
          <w:strike w:val="0"/>
          <w:color w:val="1f2433"/>
          <w:sz w:val="19"/>
          <w:szCs w:val="19"/>
          <w:u w:val="none"/>
          <w:shd w:fill="auto" w:val="clear"/>
          <w:vertAlign w:val="baseline"/>
          <w:rtl w:val="0"/>
        </w:rPr>
        <w:t xml:space="preserve"> real experiential learning practice that has run with students at least once, with some evidence of what it achieved. Early or informal evidence is welcome.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40"/>
        <w:jc w:val="left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b1240"/>
          <w:sz w:val="19"/>
          <w:szCs w:val="19"/>
          <w:u w:val="none"/>
          <w:shd w:fill="auto" w:val="clear"/>
          <w:vertAlign w:val="baseline"/>
          <w:rtl w:val="0"/>
        </w:rPr>
        <w:t xml:space="preserve">What we mean by experiential learning: </w:t>
      </w:r>
      <w:r w:rsidDel="00000000" w:rsidR="00000000" w:rsidRPr="00000000">
        <w:rPr>
          <w:color w:val="1f2433"/>
          <w:sz w:val="19"/>
          <w:szCs w:val="19"/>
          <w:rtl w:val="0"/>
        </w:rPr>
        <w:t xml:space="preserve">S</w:t>
      </w:r>
      <w:r w:rsidDel="00000000" w:rsidR="00000000" w:rsidRPr="00000000">
        <w:rPr>
          <w:i w:val="0"/>
          <w:iCs w:val="0"/>
          <w:smallCaps w:val="0"/>
          <w:strike w:val="0"/>
          <w:color w:val="1f2433"/>
          <w:sz w:val="19"/>
          <w:szCs w:val="19"/>
          <w:u w:val="none"/>
          <w:shd w:fill="auto" w:val="clear"/>
          <w:vertAlign w:val="baseline"/>
          <w:rtl w:val="0"/>
        </w:rPr>
        <w:t xml:space="preserve">tudents learn by doing real or realistic professional work, and reflect on it.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40"/>
        <w:jc w:val="left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b1240"/>
          <w:sz w:val="19"/>
          <w:szCs w:val="19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b w:val="1"/>
          <w:bCs w:val="1"/>
          <w:color w:val="0b1240"/>
          <w:sz w:val="19"/>
          <w:szCs w:val="19"/>
          <w:rtl w:val="0"/>
        </w:rPr>
        <w:t xml:space="preserve">template document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b1240"/>
          <w:sz w:val="19"/>
          <w:szCs w:val="19"/>
          <w:u w:val="none"/>
          <w:shd w:fill="auto" w:val="clear"/>
          <w:vertAlign w:val="baseline"/>
          <w:rtl w:val="0"/>
        </w:rPr>
        <w:t xml:space="preserve"> per practice</w:t>
      </w:r>
      <w:r w:rsidDel="00000000" w:rsidR="00000000" w:rsidRPr="00000000">
        <w:rPr>
          <w:b w:val="1"/>
          <w:bCs w:val="1"/>
          <w:color w:val="0b1240"/>
          <w:sz w:val="19"/>
          <w:szCs w:val="19"/>
          <w:rtl w:val="0"/>
        </w:rPr>
        <w:t xml:space="preserve">: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b124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1f2433"/>
          <w:sz w:val="19"/>
          <w:szCs w:val="19"/>
          <w:u w:val="none"/>
          <w:shd w:fill="auto" w:val="clear"/>
          <w:vertAlign w:val="baseline"/>
          <w:rtl w:val="0"/>
        </w:rPr>
        <w:t xml:space="preserve">You can submit more than one practice.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360" w:right="0" w:hanging="240"/>
        <w:jc w:val="left"/>
        <w:rPr/>
      </w:pPr>
      <w:r w:rsidDel="00000000" w:rsidR="00000000" w:rsidRPr="00000000">
        <w:rPr>
          <w:b w:val="1"/>
          <w:bCs w:val="1"/>
          <w:color w:val="0b1240"/>
          <w:sz w:val="19"/>
          <w:szCs w:val="19"/>
          <w:rtl w:val="0"/>
        </w:rPr>
        <w:t xml:space="preserve">For any questions, </w:t>
      </w:r>
      <w:r w:rsidDel="00000000" w:rsidR="00000000" w:rsidRPr="00000000">
        <w:rPr>
          <w:color w:val="0b1240"/>
          <w:sz w:val="19"/>
          <w:szCs w:val="19"/>
          <w:rtl w:val="0"/>
        </w:rPr>
        <w:t xml:space="preserve">please reach out to </w:t>
      </w:r>
      <w:r w:rsidDel="00000000" w:rsidR="00000000" w:rsidRPr="00000000">
        <w:rPr>
          <w:color w:val="0b1240"/>
          <w:sz w:val="19"/>
          <w:szCs w:val="19"/>
          <w:u w:val="single"/>
          <w:rtl w:val="0"/>
        </w:rPr>
        <w:t xml:space="preserve">maftuna@digitaleducationcouncil.com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00"/>
        <w:gridCol w:w="6338"/>
        <w:tblGridChange w:id="0">
          <w:tblGrid>
            <w:gridCol w:w="3300"/>
            <w:gridCol w:w="63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Practice title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6"/>
                <w:szCs w:val="16"/>
                <w:rtl w:val="0"/>
              </w:rPr>
              <w:t xml:space="preserve">A short, descriptive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8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Lead institution(s)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8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  <w:bCs w:val="1"/>
                <w:color w:val="0b1240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Lead designer(s)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  <w:color w:val="0b1240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color w:val="6b7280"/>
                <w:sz w:val="16"/>
                <w:szCs w:val="16"/>
                <w:rtl w:val="0"/>
              </w:rPr>
              <w:t xml:space="preserve">Name, position, institution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8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Submitted 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6"/>
                <w:szCs w:val="16"/>
                <w:rtl w:val="0"/>
              </w:rPr>
              <w:t xml:space="preserve">Name, position, institution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8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Summary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50 words)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29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Describe the practice in one or two sentences. If your practice is selected, we may use this as the summary in the practice repository.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bookmarkStart w:colFirst="0" w:colLast="0" w:name="_9jsq9bcb1dbz" w:id="0"/>
      <w:bookmarkEnd w:id="0"/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A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The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60" w:line="276" w:lineRule="auto"/>
        <w:rPr/>
      </w:pPr>
      <w:r w:rsidDel="00000000" w:rsidR="00000000" w:rsidRPr="00000000">
        <w:rPr>
          <w:color w:val="6b7280"/>
          <w:sz w:val="19"/>
          <w:szCs w:val="19"/>
          <w:rtl w:val="0"/>
        </w:rPr>
        <w:t xml:space="preserve">What students do, why the practice exists, and how it was built.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A1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What do students do?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150 words)</w:t>
      </w: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47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Walk us through the experience: the task or challenge, the setting, who students work with, and how long it lasts.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A2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How did you design and develop it?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80 words)</w:t>
      </w: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940.53710937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Who was involved in designing it (e.g. faculty, employers, students, learning designers)? What were the key design elements? How long did it take to set up?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A3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Why did you create it?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50 words)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84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What challenge or opportunity did it respond 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A4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How is AI part of this practice? 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(max 80 words)</w:t>
      </w: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25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If AI is used, explain what AI does, what students do, and what staff or partners still do. If AI tools are not used, explain how the practice prepares students for AI-enabled work. (</w:t>
            </w: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Name tools where relevant.)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A5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External partners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80 words)</w:t>
      </w:r>
      <w:r w:rsidDel="00000000" w:rsidR="00000000" w:rsidRPr="00000000">
        <w:rPr>
          <w:rtl w:val="0"/>
        </w:rPr>
      </w:r>
    </w:p>
    <w:tbl>
      <w:tblPr>
        <w:tblStyle w:val="Table8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57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Who outside your institution is involved (employers, community groups, professional bodies, technology providers)? What do they do? Write “None” if not applicable.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B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Learning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B1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Intended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 learning outcomes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(up to 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spacing w:after="80" w:before="0" w:line="276" w:lineRule="auto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By the end of the experience, students will be able to…</w:t>
      </w:r>
      <w:r w:rsidDel="00000000" w:rsidR="00000000" w:rsidRPr="00000000">
        <w:rPr>
          <w:rtl w:val="0"/>
        </w:rPr>
      </w:r>
    </w:p>
    <w:tbl>
      <w:tblPr>
        <w:tblStyle w:val="Table9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9038"/>
        <w:tblGridChange w:id="0">
          <w:tblGrid>
            <w:gridCol w:w="600"/>
            <w:gridCol w:w="903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0b124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0b124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Intended learning outcome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1"/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eef3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0b1240"/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B2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Link to the world of work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80 words)</w:t>
      </w:r>
      <w:r w:rsidDel="00000000" w:rsidR="00000000" w:rsidRPr="00000000">
        <w:rPr>
          <w:rtl w:val="0"/>
        </w:rPr>
      </w:r>
    </w:p>
    <w:tbl>
      <w:tblPr>
        <w:tblStyle w:val="Table10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67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Which jobs or work tasks does this prepare students for? How does it respond to the way AI is changing entry-level work in this field?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rtl w:val="0"/>
        </w:rPr>
        <w:t xml:space="preserve">B3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Assessment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80 words)</w:t>
      </w:r>
      <w:r w:rsidDel="00000000" w:rsidR="00000000" w:rsidRPr="00000000">
        <w:rPr>
          <w:rtl w:val="0"/>
        </w:rPr>
      </w:r>
    </w:p>
    <w:tbl>
      <w:tblPr>
        <w:tblStyle w:val="Table1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83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How are students assessed?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C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Evidence of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spacing w:after="60" w:before="0" w:line="276" w:lineRule="auto"/>
        <w:rPr/>
      </w:pPr>
      <w:r w:rsidDel="00000000" w:rsidR="00000000" w:rsidRPr="00000000">
        <w:rPr>
          <w:color w:val="6b7280"/>
          <w:sz w:val="19"/>
          <w:szCs w:val="19"/>
          <w:rtl w:val="0"/>
        </w:rPr>
        <w:t xml:space="preserve">We welcome all kinds of evidence, from student feedback to formal studies. Please be specific, and be clear about what you know and do not yet know.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C1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What results have you seen, and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where is the evidence from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150 words)</w:t>
      </w:r>
      <w:r w:rsidDel="00000000" w:rsidR="00000000" w:rsidRPr="00000000">
        <w:rPr>
          <w:rtl w:val="0"/>
        </w:rPr>
      </w:r>
    </w:p>
    <w:tbl>
      <w:tblPr>
        <w:tblStyle w:val="Table12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442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Results for students (skills, knowledge, employability) and for your institution. Provide both qualitative and quantitative evidence, if possible. Say how the evidence was collected (e.g. survey, before-and-after measures, partner feedback).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C3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What is still hard to measure?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100 words)</w:t>
      </w:r>
      <w:r w:rsidDel="00000000" w:rsidR="00000000" w:rsidRPr="00000000">
        <w:rPr>
          <w:rtl w:val="0"/>
        </w:rPr>
      </w:r>
    </w:p>
    <w:tbl>
      <w:tblPr>
        <w:tblStyle w:val="Table13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313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What would you like to measure better, and what stops you?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Style w:val="Heading1"/>
        <w:keepNext w:val="1"/>
        <w:pBdr>
          <w:bottom w:color="3272ff" w:space="4" w:sz="8" w:val="single"/>
        </w:pBdr>
        <w:spacing w:after="80" w:before="360" w:lineRule="auto"/>
        <w:rPr>
          <w:b w:val="1"/>
          <w:bCs w:val="1"/>
          <w:color w:val="3272ff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D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Implementing and scaling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spacing w:after="60" w:before="0" w:line="276" w:lineRule="auto"/>
        <w:rPr/>
      </w:pPr>
      <w:r w:rsidDel="00000000" w:rsidR="00000000" w:rsidRPr="00000000">
        <w:rPr>
          <w:color w:val="6b7280"/>
          <w:sz w:val="19"/>
          <w:szCs w:val="19"/>
          <w:rtl w:val="0"/>
        </w:rPr>
        <w:t xml:space="preserve">Approximate figures are fine.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D1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Who runs it, and how much time does it take?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50 words)</w:t>
      </w:r>
      <w:r w:rsidDel="00000000" w:rsidR="00000000" w:rsidRPr="00000000">
        <w:rPr>
          <w:rtl w:val="0"/>
        </w:rPr>
      </w:r>
    </w:p>
    <w:tbl>
      <w:tblPr>
        <w:tblStyle w:val="Table14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56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For example: "2 academic staff, about 40 hours each per run; 5 employer mentors, about 10 hours each."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D2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Main cost items and es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timated cost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50 words)</w:t>
      </w:r>
      <w:r w:rsidDel="00000000" w:rsidR="00000000" w:rsidRPr="00000000">
        <w:rPr>
          <w:rtl w:val="0"/>
        </w:rPr>
      </w:r>
    </w:p>
    <w:tbl>
      <w:tblPr>
        <w:tblStyle w:val="Table15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53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e.g. staff time, software licences, travel, partner fees.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D3  </w:t>
      </w:r>
      <w:r w:rsidDel="00000000" w:rsidR="00000000" w:rsidRPr="00000000">
        <w:rPr>
          <w:b w:val="1"/>
          <w:bCs w:val="1"/>
          <w:color w:val="0b1240"/>
          <w:rtl w:val="0"/>
        </w:rPr>
        <w:t xml:space="preserve">Scaling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(max 80 words)</w:t>
      </w:r>
      <w:r w:rsidDel="00000000" w:rsidR="00000000" w:rsidRPr="00000000">
        <w:rPr>
          <w:rtl w:val="0"/>
        </w:rPr>
      </w:r>
    </w:p>
    <w:tbl>
      <w:tblPr>
        <w:tblStyle w:val="Table16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13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How scalable is this practice? What has made the practice hard to scale? Has AI helped, or could it help, make it easier to scale?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E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Lessons for others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E1  </w:t>
      </w:r>
      <w:r w:rsidDel="00000000" w:rsidR="00000000" w:rsidRPr="00000000">
        <w:rPr>
          <w:b w:val="1"/>
          <w:bCs w:val="1"/>
          <w:color w:val="0b1240"/>
          <w:sz w:val="20"/>
          <w:szCs w:val="20"/>
          <w:rtl w:val="0"/>
        </w:rPr>
        <w:t xml:space="preserve">Lessons and advice</w:t>
      </w:r>
      <w:r w:rsidDel="00000000" w:rsidR="00000000" w:rsidRPr="00000000">
        <w:rPr>
          <w:color w:val="6b7280"/>
          <w:sz w:val="18"/>
          <w:szCs w:val="18"/>
          <w:rtl w:val="0"/>
        </w:rPr>
        <w:t xml:space="preserve">   (max 50 words)</w:t>
      </w:r>
      <w:r w:rsidDel="00000000" w:rsidR="00000000" w:rsidRPr="00000000">
        <w:rPr>
          <w:rtl w:val="0"/>
        </w:rPr>
      </w:r>
    </w:p>
    <w:tbl>
      <w:tblPr>
        <w:tblStyle w:val="Table17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530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60" w:before="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What would you change, and what should another institution know before adopting it?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pStyle w:val="Heading1"/>
        <w:keepNext w:val="1"/>
        <w:pBdr>
          <w:bottom w:color="3272ff" w:space="4" w:sz="8" w:val="single"/>
        </w:pBdr>
        <w:spacing w:after="80" w:before="360" w:lineRule="auto"/>
        <w:rPr/>
      </w:pPr>
      <w:bookmarkStart w:colFirst="0" w:colLast="0" w:name="_8zldjc1naa38" w:id="1"/>
      <w:bookmarkEnd w:id="1"/>
      <w:r w:rsidDel="00000000" w:rsidR="00000000" w:rsidRPr="00000000">
        <w:rPr>
          <w:b w:val="1"/>
          <w:bCs w:val="1"/>
          <w:color w:val="3272ff"/>
          <w:sz w:val="20"/>
          <w:szCs w:val="20"/>
          <w:rtl w:val="0"/>
        </w:rPr>
        <w:t xml:space="preserve">PART F   </w:t>
      </w:r>
      <w:r w:rsidDel="00000000" w:rsidR="00000000" w:rsidRPr="00000000">
        <w:rPr>
          <w:b w:val="1"/>
          <w:bCs w:val="1"/>
          <w:color w:val="0b1240"/>
          <w:sz w:val="28"/>
          <w:szCs w:val="28"/>
          <w:rtl w:val="0"/>
        </w:rPr>
        <w:t xml:space="preserve">Supporting materials (optional)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spacing w:after="80" w:before="200" w:line="276" w:lineRule="auto"/>
        <w:rPr/>
      </w:pPr>
      <w:r w:rsidDel="00000000" w:rsidR="00000000" w:rsidRPr="00000000">
        <w:rPr>
          <w:b w:val="1"/>
          <w:bCs w:val="1"/>
          <w:color w:val="0b1240"/>
          <w:rtl w:val="0"/>
        </w:rPr>
        <w:t xml:space="preserve">Links to any supporting materials </w:t>
      </w:r>
      <w:r w:rsidDel="00000000" w:rsidR="00000000" w:rsidRPr="00000000">
        <w:rPr>
          <w:rtl w:val="0"/>
        </w:rPr>
      </w:r>
    </w:p>
    <w:tbl>
      <w:tblPr>
        <w:tblStyle w:val="Table18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1485" w:hRule="atLeast"/>
          <w:tblHeader w:val="0"/>
        </w:trPr>
        <w:tc>
          <w:tcPr>
            <w:tcBorders>
              <w:top w:color="c9d3ea" w:space="0" w:sz="4" w:val="single"/>
              <w:left w:color="c9d3ea" w:space="0" w:sz="4" w:val="single"/>
              <w:bottom w:color="c9d3ea" w:space="0" w:sz="4" w:val="single"/>
              <w:right w:color="c9d3ea" w:space="0" w:sz="4" w:val="single"/>
            </w:tcBorders>
            <w:shd w:fill="ffffff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60" w:line="276" w:lineRule="auto"/>
              <w:rPr/>
            </w:pP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Presentation, publications, course pages, assessment rubrics, etc. You can also email Maftuna (maftuna</w:t>
            </w: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@digitaleducationcouncil.com</w:t>
            </w:r>
            <w:r w:rsidDel="00000000" w:rsidR="00000000" w:rsidRPr="00000000">
              <w:rPr>
                <w:i w:val="1"/>
                <w:iCs w:val="1"/>
                <w:color w:val="6b7280"/>
                <w:sz w:val="18"/>
                <w:szCs w:val="18"/>
                <w:rtl w:val="0"/>
              </w:rPr>
              <w:t xml:space="preserve">) to submit the supporting materials.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before="100" w:line="276" w:lineRule="auto"/>
        <w:rPr>
          <w:color w:val="3272ff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850.3937007874016" w:top="850.3937007874016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spacing w:after="0" w:before="0" w:line="276" w:lineRule="auto"/>
      <w:jc w:val="right"/>
      <w:rPr/>
    </w:pP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DEC x Instructure Global Call for Practices  ·  Practice </w:t>
    </w:r>
    <w:r w:rsidDel="00000000" w:rsidR="00000000" w:rsidRPr="00000000">
      <w:rPr>
        <w:color w:val="6b7280"/>
        <w:sz w:val="16"/>
        <w:szCs w:val="16"/>
        <w:rtl w:val="0"/>
      </w:rPr>
      <w:t xml:space="preserve">Template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  <w:rtl w:val="0"/>
      </w:rPr>
      <w:t xml:space="preserve">  ·  Page </w:t>
    </w:r>
    <w:r w:rsidDel="00000000" w:rsidR="00000000" w:rsidRPr="00000000"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40"/>
      </w:pPr>
      <w:rPr>
        <w:color w:val="3272ff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superchargerventures.typeform.com/to/ygQqB4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